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48" w:rsidRPr="00033F48" w:rsidRDefault="00033F48" w:rsidP="00033F48">
      <w:pPr>
        <w:widowControl/>
        <w:shd w:val="clear" w:color="auto" w:fill="FFFFFF"/>
        <w:spacing w:line="480" w:lineRule="auto"/>
        <w:ind w:firstLineChars="202" w:firstLine="487"/>
        <w:jc w:val="center"/>
        <w:rPr>
          <w:rFonts w:ascii="Times New Roman" w:eastAsia="宋体" w:hAnsi="Times New Roman" w:cs="Times New Roman"/>
          <w:b/>
          <w:color w:val="000000"/>
          <w:kern w:val="0"/>
          <w:sz w:val="24"/>
          <w:szCs w:val="24"/>
        </w:rPr>
      </w:pPr>
      <w:r w:rsidRPr="00033F48">
        <w:rPr>
          <w:rFonts w:ascii="Times New Roman" w:eastAsia="宋体" w:hAnsi="Times New Roman" w:cs="Times New Roman" w:hint="eastAsia"/>
          <w:b/>
          <w:color w:val="000000"/>
          <w:kern w:val="0"/>
          <w:sz w:val="24"/>
          <w:szCs w:val="24"/>
        </w:rPr>
        <w:t>关于做好</w:t>
      </w:r>
      <w:r w:rsidRPr="00033F48">
        <w:rPr>
          <w:rFonts w:ascii="Times New Roman" w:eastAsia="宋体" w:hAnsi="Times New Roman" w:cs="Times New Roman" w:hint="eastAsia"/>
          <w:b/>
          <w:color w:val="000000"/>
          <w:kern w:val="0"/>
          <w:sz w:val="24"/>
          <w:szCs w:val="24"/>
        </w:rPr>
        <w:t>2016</w:t>
      </w:r>
      <w:r w:rsidRPr="00033F48">
        <w:rPr>
          <w:rFonts w:ascii="Times New Roman" w:eastAsia="宋体" w:hAnsi="Times New Roman" w:cs="Times New Roman" w:hint="eastAsia"/>
          <w:b/>
          <w:color w:val="000000"/>
          <w:kern w:val="0"/>
          <w:sz w:val="24"/>
          <w:szCs w:val="24"/>
        </w:rPr>
        <w:t>年度国家建设高水平大学公派研究生项目选派工作的通知</w:t>
      </w:r>
    </w:p>
    <w:p w:rsidR="00BE57AF" w:rsidRPr="00033F48" w:rsidRDefault="00BE57AF" w:rsidP="00033F48">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033F48">
        <w:rPr>
          <w:rFonts w:ascii="Times New Roman" w:eastAsia="宋体" w:hAnsi="Times New Roman" w:cs="Times New Roman"/>
          <w:color w:val="000000"/>
          <w:kern w:val="0"/>
          <w:sz w:val="24"/>
          <w:szCs w:val="24"/>
        </w:rPr>
        <w:t>201</w:t>
      </w:r>
      <w:r w:rsidRPr="00033F48">
        <w:rPr>
          <w:rFonts w:ascii="Times New Roman" w:eastAsia="宋体" w:hAnsi="Times New Roman" w:cs="Times New Roman" w:hint="eastAsia"/>
          <w:color w:val="000000"/>
          <w:kern w:val="0"/>
          <w:sz w:val="24"/>
          <w:szCs w:val="24"/>
        </w:rPr>
        <w:t>6</w:t>
      </w:r>
      <w:r w:rsidRPr="00033F48">
        <w:rPr>
          <w:rFonts w:ascii="Times New Roman" w:eastAsia="宋体" w:hAnsi="Times New Roman" w:cs="Times New Roman"/>
          <w:color w:val="000000"/>
          <w:kern w:val="0"/>
          <w:sz w:val="24"/>
          <w:szCs w:val="24"/>
        </w:rPr>
        <w:t>年度中国科学院大学国家建设高水平大学公派研究生项目选派工作现已启动。</w:t>
      </w:r>
    </w:p>
    <w:p w:rsidR="00621E42" w:rsidRPr="00033F48" w:rsidRDefault="00BE57AF" w:rsidP="00033F48">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033F48">
        <w:rPr>
          <w:rFonts w:ascii="Times New Roman" w:eastAsia="宋体" w:hAnsi="Times New Roman" w:cs="Times New Roman"/>
          <w:color w:val="000000"/>
          <w:kern w:val="0"/>
          <w:sz w:val="24"/>
          <w:szCs w:val="24"/>
        </w:rPr>
        <w:t>本年度选派类别包括攻读博士学位研究生和联合培养博士研究生两类</w:t>
      </w:r>
      <w:r w:rsidR="00621E42" w:rsidRPr="00033F48">
        <w:rPr>
          <w:rFonts w:ascii="Times New Roman" w:eastAsia="宋体" w:hAnsi="Times New Roman" w:cs="Times New Roman" w:hint="eastAsia"/>
          <w:color w:val="000000"/>
          <w:kern w:val="0"/>
          <w:sz w:val="24"/>
          <w:szCs w:val="24"/>
        </w:rPr>
        <w:t>。攻博项目申请人范围包括：我所优秀在读硕士生（包括应届硕士毕业生）、在读博士一年级学生、我所正式工作人员；联培项目申请人范围包括：我所全日制优秀在读博士研究生（委托培养和定向生除外）。</w:t>
      </w:r>
      <w:bookmarkStart w:id="0" w:name="_GoBack"/>
      <w:bookmarkEnd w:id="0"/>
    </w:p>
    <w:p w:rsidR="00BE57AF" w:rsidRPr="00033F48" w:rsidRDefault="00BE57AF" w:rsidP="00033F48">
      <w:pPr>
        <w:widowControl/>
        <w:shd w:val="clear" w:color="auto" w:fill="FFFFFF"/>
        <w:spacing w:line="480" w:lineRule="auto"/>
        <w:ind w:firstLineChars="202" w:firstLine="487"/>
        <w:rPr>
          <w:rFonts w:ascii="Times New Roman" w:eastAsia="宋体" w:hAnsi="Times New Roman" w:cs="Times New Roman"/>
          <w:color w:val="000000"/>
          <w:kern w:val="0"/>
          <w:sz w:val="24"/>
          <w:szCs w:val="24"/>
        </w:rPr>
      </w:pPr>
      <w:r w:rsidRPr="00033F48">
        <w:rPr>
          <w:rFonts w:ascii="Times New Roman" w:eastAsia="宋体" w:hAnsi="Times New Roman" w:cs="Times New Roman"/>
          <w:b/>
          <w:bCs/>
          <w:color w:val="000000"/>
          <w:kern w:val="0"/>
          <w:sz w:val="24"/>
          <w:szCs w:val="24"/>
        </w:rPr>
        <w:t>原则上，对攻读博士学位研究生的推选不限人数，联合培养博士研究生则须按照推选单位在读博士生数的</w:t>
      </w:r>
      <w:r w:rsidRPr="00033F48">
        <w:rPr>
          <w:rFonts w:ascii="Times New Roman" w:eastAsia="宋体" w:hAnsi="Times New Roman" w:cs="Times New Roman" w:hint="eastAsia"/>
          <w:b/>
          <w:bCs/>
          <w:color w:val="000000"/>
          <w:kern w:val="0"/>
          <w:sz w:val="24"/>
          <w:szCs w:val="24"/>
        </w:rPr>
        <w:t>2</w:t>
      </w:r>
      <w:r w:rsidRPr="00033F48">
        <w:rPr>
          <w:rFonts w:ascii="Times New Roman" w:eastAsia="宋体" w:hAnsi="Times New Roman" w:cs="Times New Roman"/>
          <w:b/>
          <w:bCs/>
          <w:color w:val="000000"/>
          <w:kern w:val="0"/>
          <w:sz w:val="24"/>
          <w:szCs w:val="24"/>
        </w:rPr>
        <w:t>%</w:t>
      </w:r>
      <w:r w:rsidRPr="00033F48">
        <w:rPr>
          <w:rFonts w:ascii="Times New Roman" w:eastAsia="宋体" w:hAnsi="Times New Roman" w:cs="Times New Roman"/>
          <w:b/>
          <w:bCs/>
          <w:color w:val="000000"/>
          <w:kern w:val="0"/>
          <w:sz w:val="24"/>
          <w:szCs w:val="24"/>
        </w:rPr>
        <w:t>推选（我所可推荐</w:t>
      </w:r>
      <w:r w:rsidRPr="00033F48">
        <w:rPr>
          <w:rFonts w:ascii="Times New Roman" w:eastAsia="宋体" w:hAnsi="Times New Roman" w:cs="Times New Roman" w:hint="eastAsia"/>
          <w:b/>
          <w:bCs/>
          <w:color w:val="000000"/>
          <w:kern w:val="0"/>
          <w:sz w:val="24"/>
          <w:szCs w:val="24"/>
        </w:rPr>
        <w:t>2</w:t>
      </w:r>
      <w:r w:rsidRPr="00033F48">
        <w:rPr>
          <w:rFonts w:ascii="Times New Roman" w:eastAsia="宋体" w:hAnsi="Times New Roman" w:cs="Times New Roman"/>
          <w:b/>
          <w:bCs/>
          <w:color w:val="000000"/>
          <w:kern w:val="0"/>
          <w:sz w:val="24"/>
          <w:szCs w:val="24"/>
        </w:rPr>
        <w:t>名）。</w:t>
      </w:r>
      <w:r w:rsidRPr="00033F48">
        <w:rPr>
          <w:rFonts w:ascii="Times New Roman" w:eastAsia="宋体" w:hAnsi="Times New Roman" w:cs="Times New Roman"/>
          <w:color w:val="000000"/>
          <w:kern w:val="0"/>
          <w:sz w:val="24"/>
          <w:szCs w:val="24"/>
        </w:rPr>
        <w:t>留学领域重点支持《国家中长期人才发展规划纲要（</w:t>
      </w:r>
      <w:r w:rsidRPr="00033F48">
        <w:rPr>
          <w:rFonts w:ascii="Times New Roman" w:eastAsia="宋体" w:hAnsi="Times New Roman" w:cs="Times New Roman"/>
          <w:color w:val="000000"/>
          <w:kern w:val="0"/>
          <w:sz w:val="24"/>
          <w:szCs w:val="24"/>
        </w:rPr>
        <w:t>2010-2020</w:t>
      </w:r>
      <w:r w:rsidRPr="00033F48">
        <w:rPr>
          <w:rFonts w:ascii="Times New Roman" w:eastAsia="宋体" w:hAnsi="Times New Roman" w:cs="Times New Roman"/>
          <w:color w:val="000000"/>
          <w:kern w:val="0"/>
          <w:sz w:val="24"/>
          <w:szCs w:val="24"/>
        </w:rPr>
        <w:t>年》、《国家中长期科学和技术发展规划纲要（</w:t>
      </w:r>
      <w:r w:rsidRPr="00033F48">
        <w:rPr>
          <w:rFonts w:ascii="Times New Roman" w:eastAsia="宋体" w:hAnsi="Times New Roman" w:cs="Times New Roman"/>
          <w:color w:val="000000"/>
          <w:kern w:val="0"/>
          <w:sz w:val="24"/>
          <w:szCs w:val="24"/>
        </w:rPr>
        <w:t>2006</w:t>
      </w:r>
      <w:r w:rsidRPr="00033F48">
        <w:rPr>
          <w:rFonts w:ascii="Times New Roman" w:eastAsia="宋体" w:hAnsi="Times New Roman" w:cs="Times New Roman"/>
          <w:color w:val="000000"/>
          <w:kern w:val="0"/>
          <w:sz w:val="24"/>
          <w:szCs w:val="24"/>
        </w:rPr>
        <w:t>年</w:t>
      </w:r>
      <w:r w:rsidRPr="00033F48">
        <w:rPr>
          <w:rFonts w:ascii="Times New Roman" w:eastAsia="宋体" w:hAnsi="Times New Roman" w:cs="Times New Roman"/>
          <w:color w:val="000000"/>
          <w:kern w:val="0"/>
          <w:sz w:val="24"/>
          <w:szCs w:val="24"/>
        </w:rPr>
        <w:t>-2020</w:t>
      </w:r>
      <w:r w:rsidRPr="00033F48">
        <w:rPr>
          <w:rFonts w:ascii="Times New Roman" w:eastAsia="宋体" w:hAnsi="Times New Roman" w:cs="Times New Roman"/>
          <w:color w:val="000000"/>
          <w:kern w:val="0"/>
          <w:sz w:val="24"/>
          <w:szCs w:val="24"/>
        </w:rPr>
        <w:t>年》确定的重点支持学科、前沿技术、基础研究、人文及应用社会科学领域。并应结合所在单位重大科研项目、创新团队、创新基地和平台、国家重点实验室、重点学科及人才队伍建设需要确定具体选派专业和领域。</w:t>
      </w:r>
    </w:p>
    <w:p w:rsidR="00BE57AF" w:rsidRPr="00033F48" w:rsidRDefault="00BE57AF" w:rsidP="00033F48">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033F48">
        <w:rPr>
          <w:rFonts w:ascii="Times New Roman" w:eastAsia="宋体" w:hAnsi="Times New Roman" w:cs="Times New Roman"/>
          <w:color w:val="000000"/>
          <w:kern w:val="0"/>
          <w:sz w:val="24"/>
          <w:szCs w:val="24"/>
        </w:rPr>
        <w:t>本次公派项目采取</w:t>
      </w:r>
      <w:r w:rsidRPr="00033F48">
        <w:rPr>
          <w:rFonts w:ascii="Times New Roman" w:eastAsia="宋体" w:hAnsi="Times New Roman" w:cs="Times New Roman"/>
          <w:color w:val="000000"/>
          <w:kern w:val="0"/>
          <w:sz w:val="24"/>
          <w:szCs w:val="24"/>
        </w:rPr>
        <w:t>“</w:t>
      </w:r>
      <w:r w:rsidRPr="00033F48">
        <w:rPr>
          <w:rFonts w:ascii="Times New Roman" w:eastAsia="宋体" w:hAnsi="Times New Roman" w:cs="Times New Roman"/>
          <w:color w:val="000000"/>
          <w:kern w:val="0"/>
          <w:sz w:val="24"/>
          <w:szCs w:val="24"/>
        </w:rPr>
        <w:t>个人申请，单位推荐，专家评审，择优录取</w:t>
      </w:r>
      <w:r w:rsidRPr="00033F48">
        <w:rPr>
          <w:rFonts w:ascii="Times New Roman" w:eastAsia="宋体" w:hAnsi="Times New Roman" w:cs="Times New Roman"/>
          <w:color w:val="000000"/>
          <w:kern w:val="0"/>
          <w:sz w:val="24"/>
          <w:szCs w:val="24"/>
        </w:rPr>
        <w:t>”</w:t>
      </w:r>
      <w:r w:rsidRPr="00033F48">
        <w:rPr>
          <w:rFonts w:ascii="Times New Roman" w:eastAsia="宋体" w:hAnsi="Times New Roman" w:cs="Times New Roman"/>
          <w:color w:val="000000"/>
          <w:kern w:val="0"/>
          <w:sz w:val="24"/>
          <w:szCs w:val="24"/>
        </w:rPr>
        <w:t>的方式进行选拔，</w:t>
      </w:r>
      <w:r w:rsidR="00BC4288" w:rsidRPr="00033F48">
        <w:rPr>
          <w:rFonts w:ascii="Times New Roman" w:hAnsi="Times New Roman" w:cs="Times New Roman" w:hint="eastAsia"/>
          <w:color w:val="000000"/>
          <w:sz w:val="24"/>
          <w:szCs w:val="24"/>
        </w:rPr>
        <w:t>有意申报者请于</w:t>
      </w:r>
      <w:r w:rsidR="00BC4288" w:rsidRPr="00033F48">
        <w:rPr>
          <w:rFonts w:ascii="黑体" w:eastAsia="黑体" w:hAnsi="黑体" w:cs="Times New Roman"/>
          <w:b/>
          <w:color w:val="FF0000"/>
          <w:sz w:val="24"/>
          <w:szCs w:val="24"/>
          <w:highlight w:val="yellow"/>
        </w:rPr>
        <w:t>2015</w:t>
      </w:r>
      <w:r w:rsidR="00BC4288" w:rsidRPr="00033F48">
        <w:rPr>
          <w:rFonts w:ascii="黑体" w:eastAsia="黑体" w:hAnsi="黑体" w:cs="Times New Roman" w:hint="eastAsia"/>
          <w:b/>
          <w:color w:val="FF0000"/>
          <w:sz w:val="24"/>
          <w:szCs w:val="24"/>
          <w:highlight w:val="yellow"/>
        </w:rPr>
        <w:t>年</w:t>
      </w:r>
      <w:r w:rsidR="00BC4288" w:rsidRPr="00033F48">
        <w:rPr>
          <w:rFonts w:ascii="黑体" w:eastAsia="黑体" w:hAnsi="黑体" w:cs="Times New Roman"/>
          <w:b/>
          <w:color w:val="FF0000"/>
          <w:sz w:val="24"/>
          <w:szCs w:val="24"/>
          <w:highlight w:val="yellow"/>
        </w:rPr>
        <w:t>12</w:t>
      </w:r>
      <w:r w:rsidR="00BC4288" w:rsidRPr="00033F48">
        <w:rPr>
          <w:rFonts w:ascii="黑体" w:eastAsia="黑体" w:hAnsi="黑体" w:cs="Times New Roman" w:hint="eastAsia"/>
          <w:b/>
          <w:color w:val="FF0000"/>
          <w:sz w:val="24"/>
          <w:szCs w:val="24"/>
          <w:highlight w:val="yellow"/>
        </w:rPr>
        <w:t>月</w:t>
      </w:r>
      <w:r w:rsidR="00BC4288" w:rsidRPr="00033F48">
        <w:rPr>
          <w:rFonts w:ascii="黑体" w:eastAsia="黑体" w:hAnsi="黑体" w:cs="Times New Roman"/>
          <w:b/>
          <w:color w:val="FF0000"/>
          <w:sz w:val="24"/>
          <w:szCs w:val="24"/>
          <w:highlight w:val="yellow"/>
        </w:rPr>
        <w:t>20</w:t>
      </w:r>
      <w:r w:rsidR="00BC4288" w:rsidRPr="00033F48">
        <w:rPr>
          <w:rFonts w:ascii="黑体" w:eastAsia="黑体" w:hAnsi="黑体" w:cs="Times New Roman" w:hint="eastAsia"/>
          <w:b/>
          <w:color w:val="FF0000"/>
          <w:sz w:val="24"/>
          <w:szCs w:val="24"/>
          <w:highlight w:val="yellow"/>
        </w:rPr>
        <w:t>日</w:t>
      </w:r>
      <w:r w:rsidR="00BC4288" w:rsidRPr="00033F48">
        <w:rPr>
          <w:rFonts w:ascii="Times New Roman" w:hAnsi="Times New Roman" w:cs="Times New Roman" w:hint="eastAsia"/>
          <w:color w:val="000000"/>
          <w:sz w:val="24"/>
          <w:szCs w:val="24"/>
        </w:rPr>
        <w:t>前将纸质版《</w:t>
      </w:r>
      <w:r w:rsidR="00BC4288" w:rsidRPr="00033F48">
        <w:rPr>
          <w:rFonts w:ascii="Times New Roman" w:hAnsi="Times New Roman" w:cs="Times New Roman"/>
          <w:color w:val="000000"/>
          <w:sz w:val="24"/>
          <w:szCs w:val="24"/>
        </w:rPr>
        <w:t>2016</w:t>
      </w:r>
      <w:r w:rsidR="00BC4288" w:rsidRPr="00033F48">
        <w:rPr>
          <w:rFonts w:ascii="Times New Roman" w:hAnsi="Times New Roman" w:cs="Times New Roman" w:hint="eastAsia"/>
          <w:color w:val="000000"/>
          <w:sz w:val="24"/>
          <w:szCs w:val="24"/>
        </w:rPr>
        <w:t>年中国科学院大学国家公派研究生项目申请表》（学生需经由导师签字，职工由研究组长签字）提交至研究生部，并同时发送电子版《申请人汇总表》至邮箱</w:t>
      </w:r>
      <w:hyperlink r:id="rId7" w:tgtFrame="_blank" w:history="1">
        <w:r w:rsidR="00BC4288" w:rsidRPr="00033F48">
          <w:rPr>
            <w:rStyle w:val="a3"/>
            <w:rFonts w:ascii="Times New Roman" w:hAnsi="Times New Roman" w:cs="Times New Roman"/>
            <w:color w:val="800080"/>
            <w:sz w:val="24"/>
            <w:szCs w:val="24"/>
          </w:rPr>
          <w:t>yhlin@iue.ac.cn</w:t>
        </w:r>
      </w:hyperlink>
      <w:r w:rsidR="00BC4288" w:rsidRPr="00033F48">
        <w:rPr>
          <w:rFonts w:ascii="Times New Roman" w:hAnsi="Times New Roman" w:cs="Times New Roman" w:hint="eastAsia"/>
          <w:color w:val="000000"/>
          <w:sz w:val="24"/>
          <w:szCs w:val="24"/>
        </w:rPr>
        <w:t>。</w:t>
      </w:r>
      <w:r w:rsidRPr="00033F48">
        <w:rPr>
          <w:rFonts w:ascii="Times New Roman" w:eastAsia="宋体" w:hAnsi="Times New Roman" w:cs="Times New Roman"/>
          <w:color w:val="000000"/>
          <w:kern w:val="0"/>
          <w:sz w:val="24"/>
          <w:szCs w:val="24"/>
        </w:rPr>
        <w:t>经所内研究后确定最终推荐名单、</w:t>
      </w:r>
      <w:r w:rsidRPr="00033F48">
        <w:rPr>
          <w:rFonts w:ascii="Times New Roman" w:eastAsia="宋体" w:hAnsi="Times New Roman" w:cs="Times New Roman" w:hint="eastAsia"/>
          <w:color w:val="000000"/>
          <w:kern w:val="0"/>
          <w:sz w:val="24"/>
          <w:szCs w:val="24"/>
        </w:rPr>
        <w:t>通知</w:t>
      </w:r>
      <w:r w:rsidR="00621E42" w:rsidRPr="00033F48">
        <w:rPr>
          <w:rFonts w:ascii="Times New Roman" w:eastAsia="宋体" w:hAnsi="Times New Roman" w:cs="Times New Roman" w:hint="eastAsia"/>
          <w:color w:val="000000"/>
          <w:kern w:val="0"/>
          <w:sz w:val="24"/>
          <w:szCs w:val="24"/>
        </w:rPr>
        <w:t>相关人员</w:t>
      </w:r>
      <w:r w:rsidRPr="00033F48">
        <w:rPr>
          <w:rFonts w:ascii="Times New Roman" w:eastAsia="宋体" w:hAnsi="Times New Roman" w:cs="Times New Roman"/>
          <w:color w:val="000000"/>
          <w:kern w:val="0"/>
          <w:sz w:val="24"/>
          <w:szCs w:val="24"/>
        </w:rPr>
        <w:t>进一步提交材料。</w:t>
      </w:r>
    </w:p>
    <w:p w:rsidR="00BE57AF" w:rsidRPr="00033F48" w:rsidRDefault="00BE57AF" w:rsidP="00033F48">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033F48">
        <w:rPr>
          <w:rFonts w:ascii="Times New Roman" w:eastAsia="宋体" w:hAnsi="Times New Roman" w:cs="Times New Roman"/>
          <w:color w:val="000000"/>
          <w:kern w:val="0"/>
          <w:sz w:val="24"/>
          <w:szCs w:val="24"/>
        </w:rPr>
        <w:t>                         </w:t>
      </w:r>
      <w:r w:rsidRPr="00033F48">
        <w:rPr>
          <w:rFonts w:ascii="Times New Roman" w:eastAsia="宋体" w:hAnsi="Times New Roman" w:cs="Times New Roman" w:hint="eastAsia"/>
          <w:color w:val="000000"/>
          <w:kern w:val="0"/>
          <w:sz w:val="24"/>
          <w:szCs w:val="24"/>
        </w:rPr>
        <w:t xml:space="preserve">        </w:t>
      </w:r>
      <w:r w:rsidRPr="00033F48">
        <w:rPr>
          <w:rFonts w:ascii="Times New Roman" w:eastAsia="宋体" w:hAnsi="Times New Roman" w:cs="Times New Roman"/>
          <w:color w:val="000000"/>
          <w:kern w:val="0"/>
          <w:sz w:val="24"/>
          <w:szCs w:val="24"/>
        </w:rPr>
        <w:t>     </w:t>
      </w:r>
      <w:r w:rsidRPr="00033F48">
        <w:rPr>
          <w:rFonts w:ascii="Times New Roman" w:eastAsia="宋体" w:hAnsi="Times New Roman" w:cs="Times New Roman" w:hint="eastAsia"/>
          <w:color w:val="000000"/>
          <w:kern w:val="0"/>
          <w:sz w:val="24"/>
          <w:szCs w:val="24"/>
        </w:rPr>
        <w:t xml:space="preserve"> </w:t>
      </w:r>
      <w:r w:rsidRPr="00033F48">
        <w:rPr>
          <w:rFonts w:ascii="Times New Roman" w:eastAsia="宋体" w:hAnsi="Times New Roman" w:cs="Times New Roman"/>
          <w:color w:val="000000"/>
          <w:kern w:val="0"/>
          <w:sz w:val="24"/>
          <w:szCs w:val="24"/>
        </w:rPr>
        <w:t> </w:t>
      </w:r>
      <w:r w:rsidRPr="00033F48">
        <w:rPr>
          <w:rFonts w:ascii="Times New Roman" w:eastAsia="宋体" w:hAnsi="Times New Roman" w:cs="Times New Roman"/>
          <w:color w:val="000000"/>
          <w:kern w:val="0"/>
          <w:sz w:val="24"/>
          <w:szCs w:val="24"/>
        </w:rPr>
        <w:t>研究生部</w:t>
      </w:r>
    </w:p>
    <w:p w:rsidR="00BE57AF" w:rsidRPr="00033F48" w:rsidRDefault="00BE57AF" w:rsidP="00621E42">
      <w:pPr>
        <w:widowControl/>
        <w:shd w:val="clear" w:color="auto" w:fill="FFFFFF"/>
        <w:spacing w:line="480" w:lineRule="auto"/>
        <w:rPr>
          <w:rFonts w:ascii="Times New Roman" w:eastAsia="宋体" w:hAnsi="Times New Roman" w:cs="Times New Roman"/>
          <w:color w:val="000000"/>
          <w:kern w:val="0"/>
          <w:sz w:val="24"/>
          <w:szCs w:val="24"/>
        </w:rPr>
      </w:pPr>
      <w:r w:rsidRPr="00033F48">
        <w:rPr>
          <w:rFonts w:ascii="Times New Roman" w:eastAsia="宋体" w:hAnsi="Times New Roman" w:cs="Times New Roman"/>
          <w:color w:val="000000"/>
          <w:kern w:val="0"/>
          <w:sz w:val="24"/>
          <w:szCs w:val="24"/>
        </w:rPr>
        <w:t>                         </w:t>
      </w:r>
      <w:r w:rsidRPr="00033F48">
        <w:rPr>
          <w:rFonts w:ascii="Times New Roman" w:eastAsia="宋体" w:hAnsi="Times New Roman" w:cs="Times New Roman" w:hint="eastAsia"/>
          <w:color w:val="000000"/>
          <w:kern w:val="0"/>
          <w:sz w:val="24"/>
          <w:szCs w:val="24"/>
        </w:rPr>
        <w:t xml:space="preserve">             </w:t>
      </w:r>
      <w:r w:rsidRPr="00033F48">
        <w:rPr>
          <w:rFonts w:ascii="Times New Roman" w:eastAsia="宋体" w:hAnsi="Times New Roman" w:cs="Times New Roman"/>
          <w:color w:val="000000"/>
          <w:kern w:val="0"/>
          <w:sz w:val="24"/>
          <w:szCs w:val="24"/>
        </w:rPr>
        <w:t xml:space="preserve">     2015-1</w:t>
      </w:r>
      <w:r w:rsidRPr="00033F48">
        <w:rPr>
          <w:rFonts w:ascii="Times New Roman" w:eastAsia="宋体" w:hAnsi="Times New Roman" w:cs="Times New Roman" w:hint="eastAsia"/>
          <w:color w:val="000000"/>
          <w:kern w:val="0"/>
          <w:sz w:val="24"/>
          <w:szCs w:val="24"/>
        </w:rPr>
        <w:t>2</w:t>
      </w:r>
      <w:r w:rsidRPr="00033F48">
        <w:rPr>
          <w:rFonts w:ascii="Times New Roman" w:eastAsia="宋体" w:hAnsi="Times New Roman" w:cs="Times New Roman"/>
          <w:color w:val="000000"/>
          <w:kern w:val="0"/>
          <w:sz w:val="24"/>
          <w:szCs w:val="24"/>
        </w:rPr>
        <w:t>-</w:t>
      </w:r>
      <w:r w:rsidRPr="00033F48">
        <w:rPr>
          <w:rFonts w:ascii="Times New Roman" w:eastAsia="宋体" w:hAnsi="Times New Roman" w:cs="Times New Roman" w:hint="eastAsia"/>
          <w:color w:val="000000"/>
          <w:kern w:val="0"/>
          <w:sz w:val="24"/>
          <w:szCs w:val="24"/>
        </w:rPr>
        <w:t>8</w:t>
      </w:r>
    </w:p>
    <w:p w:rsidR="00D369CF" w:rsidRDefault="00D369CF"/>
    <w:sectPr w:rsidR="00D369CF" w:rsidSect="00033F48">
      <w:pgSz w:w="11906" w:h="16838"/>
      <w:pgMar w:top="851" w:right="991" w:bottom="142"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6A" w:rsidRDefault="006F2D6A" w:rsidP="00450B2C">
      <w:r>
        <w:separator/>
      </w:r>
    </w:p>
  </w:endnote>
  <w:endnote w:type="continuationSeparator" w:id="0">
    <w:p w:rsidR="006F2D6A" w:rsidRDefault="006F2D6A" w:rsidP="0045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6A" w:rsidRDefault="006F2D6A" w:rsidP="00450B2C">
      <w:r>
        <w:separator/>
      </w:r>
    </w:p>
  </w:footnote>
  <w:footnote w:type="continuationSeparator" w:id="0">
    <w:p w:rsidR="006F2D6A" w:rsidRDefault="006F2D6A" w:rsidP="00450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AF"/>
    <w:rsid w:val="00033F48"/>
    <w:rsid w:val="00166E28"/>
    <w:rsid w:val="002A06AD"/>
    <w:rsid w:val="00450B2C"/>
    <w:rsid w:val="0062136D"/>
    <w:rsid w:val="00621E42"/>
    <w:rsid w:val="006703A3"/>
    <w:rsid w:val="006F2D6A"/>
    <w:rsid w:val="00BC4288"/>
    <w:rsid w:val="00BE57AF"/>
    <w:rsid w:val="00CA1DD4"/>
    <w:rsid w:val="00D369CF"/>
    <w:rsid w:val="00F14740"/>
    <w:rsid w:val="00F9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7AF"/>
    <w:rPr>
      <w:color w:val="0000FF"/>
      <w:u w:val="single"/>
    </w:rPr>
  </w:style>
  <w:style w:type="character" w:customStyle="1" w:styleId="apple-converted-space">
    <w:name w:val="apple-converted-space"/>
    <w:basedOn w:val="a0"/>
    <w:rsid w:val="00BE57AF"/>
  </w:style>
  <w:style w:type="paragraph" w:styleId="a4">
    <w:name w:val="header"/>
    <w:basedOn w:val="a"/>
    <w:link w:val="Char"/>
    <w:uiPriority w:val="99"/>
    <w:semiHidden/>
    <w:unhideWhenUsed/>
    <w:rsid w:val="0045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0B2C"/>
    <w:rPr>
      <w:sz w:val="18"/>
      <w:szCs w:val="18"/>
    </w:rPr>
  </w:style>
  <w:style w:type="paragraph" w:styleId="a5">
    <w:name w:val="footer"/>
    <w:basedOn w:val="a"/>
    <w:link w:val="Char0"/>
    <w:uiPriority w:val="99"/>
    <w:semiHidden/>
    <w:unhideWhenUsed/>
    <w:rsid w:val="00450B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0B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7AF"/>
    <w:rPr>
      <w:color w:val="0000FF"/>
      <w:u w:val="single"/>
    </w:rPr>
  </w:style>
  <w:style w:type="character" w:customStyle="1" w:styleId="apple-converted-space">
    <w:name w:val="apple-converted-space"/>
    <w:basedOn w:val="a0"/>
    <w:rsid w:val="00BE57AF"/>
  </w:style>
  <w:style w:type="paragraph" w:styleId="a4">
    <w:name w:val="header"/>
    <w:basedOn w:val="a"/>
    <w:link w:val="Char"/>
    <w:uiPriority w:val="99"/>
    <w:semiHidden/>
    <w:unhideWhenUsed/>
    <w:rsid w:val="0045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0B2C"/>
    <w:rPr>
      <w:sz w:val="18"/>
      <w:szCs w:val="18"/>
    </w:rPr>
  </w:style>
  <w:style w:type="paragraph" w:styleId="a5">
    <w:name w:val="footer"/>
    <w:basedOn w:val="a"/>
    <w:link w:val="Char0"/>
    <w:uiPriority w:val="99"/>
    <w:semiHidden/>
    <w:unhideWhenUsed/>
    <w:rsid w:val="00450B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0B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hlin@iue.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iue</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2017-07-26T01:12:00Z</dcterms:created>
  <dcterms:modified xsi:type="dcterms:W3CDTF">2017-07-26T01:12:00Z</dcterms:modified>
</cp:coreProperties>
</file>