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CAD" w:rsidRPr="001D5FB3" w:rsidRDefault="00477CAD" w:rsidP="00477CAD">
      <w:pPr>
        <w:pStyle w:val="reader-word-layer"/>
        <w:shd w:val="clear" w:color="auto" w:fill="FFFFFF"/>
        <w:spacing w:before="0" w:beforeAutospacing="0" w:after="0" w:afterAutospacing="0" w:line="540" w:lineRule="exact"/>
        <w:ind w:firstLineChars="121" w:firstLine="290"/>
        <w:rPr>
          <w:rFonts w:ascii="仿宋_GB2312" w:eastAsia="仿宋_GB2312"/>
          <w:color w:val="000000"/>
          <w:spacing w:val="-18"/>
        </w:rPr>
      </w:pPr>
      <w:r w:rsidRPr="001D5FB3">
        <w:rPr>
          <w:rFonts w:ascii="仿宋_GB2312" w:eastAsia="仿宋_GB2312" w:hint="eastAsia"/>
          <w:color w:val="000000"/>
          <w:spacing w:val="-18"/>
        </w:rPr>
        <w:t> </w:t>
      </w:r>
      <w:r w:rsidR="00681B96" w:rsidRPr="00BB516B">
        <w:rPr>
          <w:rFonts w:ascii="仿宋_GB2312" w:eastAsia="仿宋_GB2312" w:hint="eastAsia"/>
          <w:color w:val="000000"/>
          <w:spacing w:val="-18"/>
          <w:sz w:val="30"/>
          <w:szCs w:val="30"/>
        </w:rPr>
        <w:t>附件</w:t>
      </w:r>
      <w:r w:rsidRPr="00BB516B">
        <w:rPr>
          <w:rFonts w:ascii="仿宋_GB2312" w:eastAsia="仿宋_GB2312" w:hint="eastAsia"/>
          <w:color w:val="000000"/>
          <w:spacing w:val="-18"/>
          <w:sz w:val="30"/>
          <w:szCs w:val="30"/>
        </w:rPr>
        <w:t>3</w:t>
      </w:r>
      <w:r w:rsidRPr="00BB516B">
        <w:rPr>
          <w:rFonts w:ascii="仿宋_GB2312" w:eastAsia="仿宋_GB2312" w:hint="eastAsia"/>
          <w:color w:val="000000"/>
          <w:spacing w:val="-18"/>
          <w:sz w:val="30"/>
          <w:szCs w:val="30"/>
        </w:rPr>
        <w:t> </w:t>
      </w:r>
      <w:r w:rsidRPr="00BB516B">
        <w:rPr>
          <w:rFonts w:ascii="仿宋_GB2312" w:eastAsia="仿宋_GB2312" w:hint="eastAsia"/>
          <w:color w:val="000000"/>
          <w:spacing w:val="-18"/>
          <w:sz w:val="30"/>
          <w:szCs w:val="30"/>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p>
    <w:p w:rsidR="00477CAD" w:rsidRPr="00EF49FC" w:rsidRDefault="00477CAD" w:rsidP="00477CAD">
      <w:pPr>
        <w:pStyle w:val="reader-word-layer"/>
        <w:shd w:val="clear" w:color="auto" w:fill="FFFFFF"/>
        <w:spacing w:before="0" w:beforeAutospacing="0" w:after="0" w:afterAutospacing="0" w:line="540" w:lineRule="exact"/>
        <w:ind w:firstLineChars="121" w:firstLine="290"/>
        <w:rPr>
          <w:rFonts w:ascii="仿宋_GB2312" w:eastAsia="仿宋_GB2312"/>
          <w:b/>
          <w:color w:val="000000"/>
          <w:spacing w:val="-18"/>
          <w:sz w:val="32"/>
          <w:szCs w:val="32"/>
        </w:rPr>
      </w:pP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Pr="001D5FB3">
        <w:rPr>
          <w:rFonts w:ascii="仿宋_GB2312" w:eastAsia="仿宋_GB2312" w:hint="eastAsia"/>
          <w:color w:val="000000"/>
          <w:spacing w:val="-18"/>
        </w:rPr>
        <w:t> </w:t>
      </w:r>
      <w:r w:rsidR="009959A0">
        <w:rPr>
          <w:rFonts w:ascii="仿宋_GB2312" w:eastAsia="仿宋_GB2312" w:hint="eastAsia"/>
          <w:color w:val="000000"/>
          <w:spacing w:val="-18"/>
        </w:rPr>
        <w:t xml:space="preserve"> </w:t>
      </w:r>
      <w:r w:rsidR="009959A0">
        <w:rPr>
          <w:rFonts w:ascii="仿宋_GB2312" w:eastAsia="仿宋_GB2312"/>
          <w:color w:val="000000"/>
          <w:spacing w:val="-18"/>
        </w:rPr>
        <w:t xml:space="preserve">       </w:t>
      </w:r>
      <w:r w:rsidR="009959A0" w:rsidRPr="00EF49FC">
        <w:rPr>
          <w:rFonts w:ascii="仿宋_GB2312" w:eastAsia="仿宋_GB2312"/>
          <w:b/>
          <w:color w:val="000000"/>
          <w:spacing w:val="-18"/>
          <w:sz w:val="32"/>
          <w:szCs w:val="32"/>
        </w:rPr>
        <w:t xml:space="preserve">   </w:t>
      </w:r>
      <w:r w:rsidR="008B1F57">
        <w:rPr>
          <w:rFonts w:ascii="仿宋_GB2312" w:eastAsia="仿宋_GB2312" w:hint="eastAsia"/>
          <w:b/>
          <w:color w:val="000000"/>
          <w:spacing w:val="-18"/>
          <w:sz w:val="32"/>
          <w:szCs w:val="32"/>
        </w:rPr>
        <w:t>工会活动申请报备</w:t>
      </w:r>
      <w:r w:rsidRPr="00EF49FC">
        <w:rPr>
          <w:rFonts w:ascii="仿宋_GB2312" w:eastAsia="仿宋_GB2312" w:hint="eastAsia"/>
          <w:b/>
          <w:color w:val="000000"/>
          <w:spacing w:val="-18"/>
          <w:sz w:val="32"/>
          <w:szCs w:val="32"/>
        </w:rPr>
        <w:t>表</w:t>
      </w:r>
    </w:p>
    <w:p w:rsidR="00477CAD" w:rsidRPr="001D5FB3" w:rsidRDefault="00477CAD" w:rsidP="00EF49FC">
      <w:pPr>
        <w:pStyle w:val="reader-word-layer"/>
        <w:shd w:val="clear" w:color="auto" w:fill="FFFFFF"/>
        <w:spacing w:before="0" w:beforeAutospacing="0" w:after="0" w:afterAutospacing="0" w:line="540" w:lineRule="exact"/>
        <w:ind w:leftChars="-72" w:left="-136" w:hanging="1"/>
        <w:rPr>
          <w:rFonts w:ascii="仿宋_GB2312" w:eastAsia="仿宋_GB2312"/>
          <w:color w:val="000000"/>
          <w:spacing w:val="-18"/>
        </w:rPr>
      </w:pPr>
      <w:r w:rsidRPr="001D5FB3">
        <w:rPr>
          <w:rFonts w:ascii="仿宋_GB2312" w:eastAsia="仿宋_GB2312" w:hint="eastAsia"/>
          <w:color w:val="000000"/>
          <w:spacing w:val="-18"/>
        </w:rPr>
        <w:t> </w:t>
      </w:r>
      <w:r w:rsidRPr="001D5FB3">
        <w:rPr>
          <w:rFonts w:ascii="仿宋_GB2312" w:eastAsia="仿宋_GB2312" w:hint="eastAsia"/>
          <w:color w:val="000000"/>
          <w:spacing w:val="-18"/>
        </w:rPr>
        <w:t>主题名称：</w:t>
      </w:r>
      <w:r w:rsidR="007E5E18">
        <w:rPr>
          <w:rFonts w:ascii="仿宋_GB2312" w:eastAsia="仿宋_GB2312" w:hint="eastAsia"/>
          <w:color w:val="000000"/>
          <w:spacing w:val="-18"/>
        </w:rPr>
        <w:t xml:space="preserve"> </w:t>
      </w:r>
      <w:r w:rsidR="007E5E18">
        <w:rPr>
          <w:rFonts w:ascii="仿宋_GB2312" w:eastAsia="仿宋_GB2312"/>
          <w:color w:val="000000"/>
          <w:spacing w:val="-18"/>
        </w:rPr>
        <w:t xml:space="preserve">  </w:t>
      </w:r>
      <w:r w:rsidR="009638E6">
        <w:rPr>
          <w:rFonts w:ascii="仿宋_GB2312" w:eastAsia="仿宋_GB2312" w:hint="eastAsia"/>
          <w:color w:val="000000"/>
          <w:spacing w:val="-18"/>
        </w:rPr>
        <w:t>三八节活动</w:t>
      </w:r>
      <w:bookmarkStart w:id="0" w:name="_GoBack"/>
      <w:bookmarkEnd w:id="0"/>
      <w:r w:rsidR="007E5E18">
        <w:rPr>
          <w:rFonts w:ascii="仿宋_GB2312" w:eastAsia="仿宋_GB2312"/>
          <w:color w:val="000000"/>
          <w:spacing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097"/>
        <w:gridCol w:w="1985"/>
        <w:gridCol w:w="3543"/>
      </w:tblGrid>
      <w:tr w:rsidR="00477CAD" w:rsidRPr="001D5FB3" w:rsidTr="00BE434D">
        <w:trPr>
          <w:trHeight w:val="20"/>
        </w:trPr>
        <w:tc>
          <w:tcPr>
            <w:tcW w:w="1555"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r w:rsidRPr="001D5FB3">
              <w:rPr>
                <w:rFonts w:ascii="仿宋_GB2312" w:eastAsia="仿宋_GB2312" w:hint="eastAsia"/>
                <w:color w:val="000000"/>
                <w:spacing w:val="-18"/>
              </w:rPr>
              <w:t>名称</w:t>
            </w:r>
          </w:p>
        </w:tc>
        <w:tc>
          <w:tcPr>
            <w:tcW w:w="2097"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1985" w:type="dxa"/>
            <w:shd w:val="clear" w:color="auto" w:fill="auto"/>
          </w:tcPr>
          <w:p w:rsidR="00477CAD" w:rsidRPr="001D5FB3" w:rsidRDefault="00477CAD" w:rsidP="003B2704">
            <w:pPr>
              <w:pStyle w:val="reader-word-layer"/>
              <w:shd w:val="clear" w:color="auto" w:fill="FFFFFF"/>
              <w:spacing w:before="0" w:beforeAutospacing="0" w:after="0" w:afterAutospacing="0" w:line="500" w:lineRule="exact"/>
              <w:ind w:firstLineChars="100" w:firstLine="204"/>
              <w:rPr>
                <w:rFonts w:ascii="仿宋_GB2312" w:eastAsia="仿宋_GB2312"/>
                <w:color w:val="000000"/>
                <w:spacing w:val="-18"/>
              </w:rPr>
            </w:pPr>
            <w:r w:rsidRPr="001D5FB3">
              <w:rPr>
                <w:rFonts w:ascii="仿宋_GB2312" w:eastAsia="仿宋_GB2312" w:hint="eastAsia"/>
                <w:color w:val="000000"/>
                <w:spacing w:val="-18"/>
              </w:rPr>
              <w:t>活动负责人</w:t>
            </w:r>
          </w:p>
        </w:tc>
        <w:tc>
          <w:tcPr>
            <w:tcW w:w="3543" w:type="dxa"/>
            <w:shd w:val="clear" w:color="auto" w:fill="auto"/>
          </w:tcPr>
          <w:p w:rsidR="00477CAD" w:rsidRPr="001D5FB3" w:rsidRDefault="003262B1" w:rsidP="003B2704">
            <w:pPr>
              <w:pStyle w:val="reader-word-layer"/>
              <w:spacing w:before="0" w:beforeAutospacing="0" w:after="0" w:afterAutospacing="0" w:line="500" w:lineRule="exact"/>
              <w:rPr>
                <w:rFonts w:ascii="仿宋_GB2312" w:eastAsia="仿宋_GB2312"/>
                <w:color w:val="000000"/>
                <w:spacing w:val="-18"/>
              </w:rPr>
            </w:pPr>
            <w:r>
              <w:rPr>
                <w:rFonts w:ascii="仿宋_GB2312" w:eastAsia="仿宋_GB2312" w:hint="eastAsia"/>
                <w:color w:val="000000"/>
                <w:spacing w:val="-18"/>
              </w:rPr>
              <w:t>张晗</w:t>
            </w:r>
          </w:p>
        </w:tc>
      </w:tr>
      <w:tr w:rsidR="00477CAD" w:rsidRPr="001D5FB3" w:rsidTr="00BE434D">
        <w:trPr>
          <w:trHeight w:val="20"/>
        </w:trPr>
        <w:tc>
          <w:tcPr>
            <w:tcW w:w="1555"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r w:rsidRPr="001D5FB3">
              <w:rPr>
                <w:rFonts w:ascii="仿宋_GB2312" w:eastAsia="仿宋_GB2312" w:hint="eastAsia"/>
                <w:color w:val="000000"/>
                <w:spacing w:val="-18"/>
              </w:rPr>
              <w:t>会员人数</w:t>
            </w:r>
          </w:p>
        </w:tc>
        <w:tc>
          <w:tcPr>
            <w:tcW w:w="2097"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1985"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r w:rsidRPr="001D5FB3">
              <w:rPr>
                <w:rFonts w:ascii="仿宋_GB2312" w:eastAsia="仿宋_GB2312" w:hint="eastAsia"/>
                <w:color w:val="000000"/>
                <w:spacing w:val="-18"/>
              </w:rPr>
              <w:t>参与活动会员人数</w:t>
            </w:r>
          </w:p>
        </w:tc>
        <w:tc>
          <w:tcPr>
            <w:tcW w:w="3543"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r>
      <w:tr w:rsidR="00477CAD" w:rsidRPr="001D5FB3" w:rsidTr="00BE434D">
        <w:trPr>
          <w:trHeight w:val="20"/>
        </w:trPr>
        <w:tc>
          <w:tcPr>
            <w:tcW w:w="1555" w:type="dxa"/>
            <w:shd w:val="clear" w:color="auto" w:fill="auto"/>
          </w:tcPr>
          <w:p w:rsidR="00477CAD" w:rsidRPr="001D5FB3" w:rsidRDefault="00477CAD" w:rsidP="003B2704">
            <w:pPr>
              <w:pStyle w:val="reader-word-layer"/>
              <w:shd w:val="clear" w:color="auto" w:fill="FFFFFF"/>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内</w:t>
            </w:r>
          </w:p>
          <w:p w:rsidR="00477CAD" w:rsidRPr="001D5FB3" w:rsidRDefault="00477CAD" w:rsidP="003B2704">
            <w:pPr>
              <w:pStyle w:val="reader-word-layer"/>
              <w:shd w:val="clear" w:color="auto" w:fill="FFFFFF"/>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容</w:t>
            </w:r>
          </w:p>
          <w:p w:rsidR="00477CAD" w:rsidRPr="001D5FB3" w:rsidRDefault="00477CAD" w:rsidP="003B2704">
            <w:pPr>
              <w:pStyle w:val="reader-word-layer"/>
              <w:shd w:val="clear" w:color="auto" w:fill="FFFFFF"/>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概</w:t>
            </w:r>
          </w:p>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r w:rsidRPr="001D5FB3">
              <w:rPr>
                <w:rFonts w:ascii="仿宋_GB2312" w:eastAsia="仿宋_GB2312" w:hint="eastAsia"/>
                <w:color w:val="000000"/>
                <w:spacing w:val="-18"/>
              </w:rPr>
              <w:t xml:space="preserve">   述</w:t>
            </w:r>
          </w:p>
        </w:tc>
        <w:tc>
          <w:tcPr>
            <w:tcW w:w="7625" w:type="dxa"/>
            <w:gridSpan w:val="3"/>
            <w:shd w:val="clear" w:color="auto" w:fill="auto"/>
          </w:tcPr>
          <w:p w:rsidR="00477CAD" w:rsidRPr="001D5FB3" w:rsidRDefault="00477CAD" w:rsidP="003B2704">
            <w:pPr>
              <w:pStyle w:val="reader-word-layer"/>
              <w:shd w:val="clear" w:color="auto" w:fill="FFFFFF"/>
              <w:spacing w:before="0" w:beforeAutospacing="0" w:after="0" w:afterAutospacing="0" w:line="500" w:lineRule="exact"/>
              <w:rPr>
                <w:rFonts w:ascii="仿宋_GB2312" w:eastAsia="仿宋_GB2312"/>
                <w:color w:val="000000"/>
                <w:spacing w:val="-18"/>
              </w:rPr>
            </w:pPr>
            <w:r w:rsidRPr="001D5FB3">
              <w:rPr>
                <w:rFonts w:ascii="仿宋_GB2312" w:eastAsia="仿宋_GB2312" w:hint="eastAsia"/>
                <w:color w:val="000000"/>
                <w:spacing w:val="-18"/>
              </w:rPr>
              <w:t>活活动时间、地点、内容、方式、参加人员、人数等</w:t>
            </w:r>
          </w:p>
        </w:tc>
      </w:tr>
      <w:tr w:rsidR="00477CAD" w:rsidRPr="001D5FB3" w:rsidTr="00BE434D">
        <w:trPr>
          <w:trHeight w:val="20"/>
        </w:trPr>
        <w:tc>
          <w:tcPr>
            <w:tcW w:w="1555" w:type="dxa"/>
            <w:vMerge w:val="restart"/>
            <w:shd w:val="clear" w:color="auto" w:fill="auto"/>
          </w:tcPr>
          <w:p w:rsidR="00477CAD" w:rsidRPr="001D5FB3" w:rsidRDefault="00477CAD" w:rsidP="003B2704">
            <w:pPr>
              <w:pStyle w:val="reader-word-layer"/>
              <w:shd w:val="clear" w:color="auto" w:fill="FFFFFF"/>
              <w:tabs>
                <w:tab w:val="left" w:pos="2970"/>
              </w:tabs>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详</w:t>
            </w:r>
          </w:p>
          <w:p w:rsidR="00477CAD" w:rsidRPr="001D5FB3" w:rsidRDefault="00477CAD" w:rsidP="003B2704">
            <w:pPr>
              <w:pStyle w:val="reader-word-layer"/>
              <w:shd w:val="clear" w:color="auto" w:fill="FFFFFF"/>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细</w:t>
            </w:r>
          </w:p>
          <w:p w:rsidR="00477CAD" w:rsidRPr="001D5FB3" w:rsidRDefault="00477CAD" w:rsidP="003B2704">
            <w:pPr>
              <w:pStyle w:val="reader-word-layer"/>
              <w:shd w:val="clear" w:color="auto" w:fill="FFFFFF"/>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经</w:t>
            </w:r>
          </w:p>
          <w:p w:rsidR="00477CAD" w:rsidRPr="001D5FB3" w:rsidRDefault="00477CAD" w:rsidP="003B2704">
            <w:pPr>
              <w:pStyle w:val="reader-word-layer"/>
              <w:shd w:val="clear" w:color="auto" w:fill="FFFFFF"/>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费</w:t>
            </w:r>
          </w:p>
          <w:p w:rsidR="00477CAD" w:rsidRPr="001D5FB3" w:rsidRDefault="00477CAD" w:rsidP="003B2704">
            <w:pPr>
              <w:pStyle w:val="reader-word-layer"/>
              <w:shd w:val="clear" w:color="auto" w:fill="FFFFFF"/>
              <w:spacing w:before="0" w:beforeAutospacing="0" w:after="0" w:afterAutospacing="0" w:line="500" w:lineRule="exact"/>
              <w:ind w:firstLineChars="121" w:firstLine="247"/>
              <w:rPr>
                <w:rFonts w:ascii="仿宋_GB2312" w:eastAsia="仿宋_GB2312"/>
                <w:color w:val="000000"/>
                <w:spacing w:val="-18"/>
              </w:rPr>
            </w:pPr>
            <w:r w:rsidRPr="001D5FB3">
              <w:rPr>
                <w:rFonts w:ascii="仿宋_GB2312" w:eastAsia="仿宋_GB2312" w:hint="eastAsia"/>
                <w:color w:val="000000"/>
                <w:spacing w:val="-18"/>
              </w:rPr>
              <w:t>预</w:t>
            </w:r>
          </w:p>
          <w:p w:rsidR="00477CAD" w:rsidRPr="001D5FB3" w:rsidRDefault="00477CAD" w:rsidP="003B2704">
            <w:pPr>
              <w:pStyle w:val="reader-word-layer"/>
              <w:spacing w:before="0" w:beforeAutospacing="0" w:after="0" w:afterAutospacing="0" w:line="500" w:lineRule="exact"/>
              <w:ind w:firstLineChars="100" w:firstLine="204"/>
              <w:rPr>
                <w:rFonts w:ascii="仿宋_GB2312" w:eastAsia="仿宋_GB2312"/>
                <w:color w:val="000000"/>
                <w:spacing w:val="-18"/>
              </w:rPr>
            </w:pPr>
            <w:r w:rsidRPr="001D5FB3">
              <w:rPr>
                <w:rFonts w:ascii="仿宋_GB2312" w:eastAsia="仿宋_GB2312" w:hint="eastAsia"/>
                <w:color w:val="000000"/>
                <w:spacing w:val="-18"/>
              </w:rPr>
              <w:t>算</w:t>
            </w:r>
          </w:p>
        </w:tc>
        <w:tc>
          <w:tcPr>
            <w:tcW w:w="2097" w:type="dxa"/>
            <w:shd w:val="clear" w:color="auto" w:fill="auto"/>
          </w:tcPr>
          <w:p w:rsidR="00477CAD" w:rsidRPr="001D5FB3" w:rsidRDefault="00477CAD" w:rsidP="003B2704">
            <w:pPr>
              <w:pStyle w:val="reader-word-layer"/>
              <w:spacing w:before="0" w:beforeAutospacing="0" w:after="0" w:afterAutospacing="0" w:line="500" w:lineRule="exact"/>
              <w:jc w:val="center"/>
              <w:rPr>
                <w:rFonts w:ascii="仿宋_GB2312" w:eastAsia="仿宋_GB2312"/>
                <w:color w:val="000000"/>
                <w:spacing w:val="-18"/>
              </w:rPr>
            </w:pPr>
            <w:r w:rsidRPr="001D5FB3">
              <w:rPr>
                <w:rFonts w:ascii="仿宋_GB2312" w:eastAsia="仿宋_GB2312" w:hint="eastAsia"/>
                <w:color w:val="000000"/>
                <w:spacing w:val="-18"/>
              </w:rPr>
              <w:t>项目名称</w:t>
            </w:r>
          </w:p>
        </w:tc>
        <w:tc>
          <w:tcPr>
            <w:tcW w:w="1985" w:type="dxa"/>
            <w:shd w:val="clear" w:color="auto" w:fill="auto"/>
          </w:tcPr>
          <w:p w:rsidR="00477CAD" w:rsidRPr="001D5FB3" w:rsidRDefault="00477CAD" w:rsidP="003B2704">
            <w:pPr>
              <w:pStyle w:val="reader-word-layer"/>
              <w:spacing w:before="0" w:beforeAutospacing="0" w:after="0" w:afterAutospacing="0" w:line="500" w:lineRule="exact"/>
              <w:jc w:val="center"/>
              <w:rPr>
                <w:rFonts w:ascii="仿宋_GB2312" w:eastAsia="仿宋_GB2312"/>
                <w:color w:val="000000"/>
                <w:spacing w:val="-18"/>
              </w:rPr>
            </w:pPr>
            <w:r w:rsidRPr="001D5FB3">
              <w:rPr>
                <w:rFonts w:ascii="仿宋_GB2312" w:eastAsia="仿宋_GB2312" w:hint="eastAsia"/>
                <w:color w:val="000000"/>
                <w:spacing w:val="-18"/>
              </w:rPr>
              <w:t>预算金额（元）</w:t>
            </w:r>
          </w:p>
        </w:tc>
        <w:tc>
          <w:tcPr>
            <w:tcW w:w="3543" w:type="dxa"/>
            <w:shd w:val="clear" w:color="auto" w:fill="auto"/>
          </w:tcPr>
          <w:p w:rsidR="00477CAD" w:rsidRPr="001D5FB3" w:rsidRDefault="00477CAD" w:rsidP="003B2704">
            <w:pPr>
              <w:pStyle w:val="reader-word-layer"/>
              <w:spacing w:before="0" w:beforeAutospacing="0" w:after="0" w:afterAutospacing="0" w:line="500" w:lineRule="exact"/>
              <w:jc w:val="center"/>
              <w:rPr>
                <w:rFonts w:ascii="仿宋_GB2312" w:eastAsia="仿宋_GB2312"/>
                <w:color w:val="000000"/>
                <w:spacing w:val="-18"/>
              </w:rPr>
            </w:pPr>
            <w:r w:rsidRPr="001D5FB3">
              <w:rPr>
                <w:rFonts w:ascii="仿宋_GB2312" w:eastAsia="仿宋_GB2312" w:hint="eastAsia"/>
                <w:color w:val="000000"/>
                <w:spacing w:val="-18"/>
              </w:rPr>
              <w:t>备注</w:t>
            </w:r>
          </w:p>
        </w:tc>
      </w:tr>
      <w:tr w:rsidR="00477CAD" w:rsidRPr="001D5FB3" w:rsidTr="00BE434D">
        <w:trPr>
          <w:trHeight w:val="20"/>
        </w:trPr>
        <w:tc>
          <w:tcPr>
            <w:tcW w:w="1555" w:type="dxa"/>
            <w:vMerge/>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2097"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1985"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3543"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r>
      <w:tr w:rsidR="00477CAD" w:rsidRPr="001D5FB3" w:rsidTr="00BE434D">
        <w:trPr>
          <w:trHeight w:val="20"/>
        </w:trPr>
        <w:tc>
          <w:tcPr>
            <w:tcW w:w="1555" w:type="dxa"/>
            <w:vMerge/>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2097"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1985"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3543"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r>
      <w:tr w:rsidR="00477CAD" w:rsidRPr="001D5FB3" w:rsidTr="00BE434D">
        <w:trPr>
          <w:trHeight w:val="20"/>
        </w:trPr>
        <w:tc>
          <w:tcPr>
            <w:tcW w:w="1555" w:type="dxa"/>
            <w:vMerge/>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2097"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1985"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3543"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r>
      <w:tr w:rsidR="00477CAD" w:rsidRPr="001D5FB3" w:rsidTr="00BE434D">
        <w:trPr>
          <w:trHeight w:val="20"/>
        </w:trPr>
        <w:tc>
          <w:tcPr>
            <w:tcW w:w="1555" w:type="dxa"/>
            <w:vMerge/>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2097"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1985"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3543" w:type="dxa"/>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r>
      <w:tr w:rsidR="00477CAD" w:rsidRPr="001D5FB3" w:rsidTr="00BE434D">
        <w:trPr>
          <w:trHeight w:val="20"/>
        </w:trPr>
        <w:tc>
          <w:tcPr>
            <w:tcW w:w="1555" w:type="dxa"/>
            <w:vMerge/>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2097" w:type="dxa"/>
            <w:shd w:val="clear" w:color="auto" w:fill="auto"/>
          </w:tcPr>
          <w:p w:rsidR="00477CAD" w:rsidRPr="001D5FB3" w:rsidRDefault="00477CAD" w:rsidP="003B2704">
            <w:pPr>
              <w:pStyle w:val="reader-word-layer"/>
              <w:spacing w:before="0" w:beforeAutospacing="0" w:after="0" w:afterAutospacing="0" w:line="500" w:lineRule="exact"/>
              <w:jc w:val="center"/>
              <w:rPr>
                <w:rFonts w:ascii="仿宋_GB2312" w:eastAsia="仿宋_GB2312"/>
                <w:color w:val="000000"/>
                <w:spacing w:val="-18"/>
              </w:rPr>
            </w:pPr>
            <w:r w:rsidRPr="001D5FB3">
              <w:rPr>
                <w:rFonts w:ascii="仿宋_GB2312" w:eastAsia="仿宋_GB2312" w:hint="eastAsia"/>
                <w:color w:val="000000"/>
                <w:spacing w:val="-18"/>
              </w:rPr>
              <w:t>预算合计</w:t>
            </w:r>
          </w:p>
        </w:tc>
        <w:tc>
          <w:tcPr>
            <w:tcW w:w="5528" w:type="dxa"/>
            <w:gridSpan w:val="2"/>
            <w:shd w:val="clear" w:color="auto" w:fill="auto"/>
          </w:tcPr>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r>
      <w:tr w:rsidR="00EF49FC" w:rsidRPr="001D5FB3" w:rsidTr="008B1F57">
        <w:trPr>
          <w:trHeight w:val="1072"/>
        </w:trPr>
        <w:tc>
          <w:tcPr>
            <w:tcW w:w="1555" w:type="dxa"/>
            <w:shd w:val="clear" w:color="auto" w:fill="auto"/>
          </w:tcPr>
          <w:p w:rsidR="00EF49FC" w:rsidRPr="001D5FB3" w:rsidRDefault="008B1F57" w:rsidP="008B1F57">
            <w:pPr>
              <w:pStyle w:val="reader-word-layer"/>
              <w:spacing w:before="0" w:beforeAutospacing="0" w:after="0" w:afterAutospacing="0" w:line="720" w:lineRule="auto"/>
              <w:jc w:val="center"/>
              <w:rPr>
                <w:rFonts w:ascii="仿宋_GB2312" w:eastAsia="仿宋_GB2312"/>
                <w:color w:val="000000"/>
                <w:spacing w:val="-18"/>
              </w:rPr>
            </w:pPr>
            <w:r>
              <w:rPr>
                <w:rFonts w:ascii="仿宋_GB2312" w:eastAsia="仿宋_GB2312" w:hint="eastAsia"/>
                <w:color w:val="000000"/>
                <w:spacing w:val="-18"/>
              </w:rPr>
              <w:t>经办人</w:t>
            </w:r>
          </w:p>
        </w:tc>
        <w:tc>
          <w:tcPr>
            <w:tcW w:w="7625" w:type="dxa"/>
            <w:gridSpan w:val="3"/>
            <w:shd w:val="clear" w:color="auto" w:fill="auto"/>
          </w:tcPr>
          <w:p w:rsidR="00593A8B" w:rsidRDefault="00593A8B" w:rsidP="003B2704">
            <w:pPr>
              <w:spacing w:line="500" w:lineRule="exact"/>
              <w:jc w:val="cente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p>
          <w:p w:rsidR="00593A8B" w:rsidRPr="0048736B" w:rsidRDefault="007E5E18" w:rsidP="003B2704">
            <w:pPr>
              <w:spacing w:line="500" w:lineRule="exact"/>
              <w:jc w:val="center"/>
              <w:rPr>
                <w:rFonts w:ascii="仿宋_GB2312" w:eastAsia="仿宋_GB2312"/>
                <w:sz w:val="24"/>
                <w:szCs w:val="24"/>
              </w:rPr>
            </w:pPr>
            <w:r>
              <w:rPr>
                <w:rFonts w:ascii="仿宋_GB2312" w:eastAsia="仿宋_GB2312"/>
                <w:sz w:val="24"/>
                <w:szCs w:val="24"/>
              </w:rPr>
              <w:t xml:space="preserve">                             </w:t>
            </w:r>
            <w:r w:rsidR="00593A8B">
              <w:rPr>
                <w:rFonts w:ascii="仿宋_GB2312" w:eastAsia="仿宋_GB2312"/>
                <w:sz w:val="24"/>
                <w:szCs w:val="24"/>
              </w:rPr>
              <w:t xml:space="preserve"> </w:t>
            </w:r>
            <w:r w:rsidR="008B1F57">
              <w:rPr>
                <w:rFonts w:ascii="仿宋_GB2312" w:eastAsia="仿宋_GB2312" w:hint="eastAsia"/>
                <w:sz w:val="24"/>
                <w:szCs w:val="24"/>
              </w:rPr>
              <w:t>签字</w:t>
            </w:r>
            <w:r w:rsidR="00593A8B" w:rsidRPr="0061162A">
              <w:rPr>
                <w:rFonts w:ascii="仿宋_GB2312" w:eastAsia="仿宋_GB2312" w:hint="eastAsia"/>
                <w:sz w:val="24"/>
                <w:szCs w:val="24"/>
              </w:rPr>
              <w:t>：</w:t>
            </w:r>
          </w:p>
          <w:p w:rsidR="00EF49FC" w:rsidRPr="001D5FB3" w:rsidRDefault="00593A8B" w:rsidP="003B2704">
            <w:pPr>
              <w:pStyle w:val="reader-word-layer"/>
              <w:spacing w:before="0" w:beforeAutospacing="0" w:after="0" w:afterAutospacing="0" w:line="500" w:lineRule="exact"/>
              <w:ind w:firstLineChars="2300" w:firstLine="5520"/>
              <w:rPr>
                <w:rFonts w:ascii="仿宋_GB2312" w:eastAsia="仿宋_GB2312"/>
                <w:color w:val="000000"/>
                <w:spacing w:val="-18"/>
              </w:rPr>
            </w:pPr>
            <w:r w:rsidRPr="0048736B">
              <w:rPr>
                <w:rFonts w:ascii="仿宋_GB2312" w:eastAsia="仿宋_GB2312" w:hint="eastAsia"/>
                <w:color w:val="000000"/>
              </w:rPr>
              <w:t xml:space="preserve">年  月 </w:t>
            </w:r>
            <w:r>
              <w:rPr>
                <w:rFonts w:ascii="仿宋_GB2312" w:eastAsia="仿宋_GB2312"/>
                <w:color w:val="000000"/>
              </w:rPr>
              <w:t xml:space="preserve"> </w:t>
            </w:r>
            <w:r>
              <w:rPr>
                <w:rFonts w:ascii="仿宋_GB2312" w:eastAsia="仿宋_GB2312" w:hint="eastAsia"/>
                <w:color w:val="000000"/>
              </w:rPr>
              <w:t>日</w:t>
            </w:r>
          </w:p>
        </w:tc>
      </w:tr>
      <w:tr w:rsidR="007E5E18" w:rsidRPr="001D5FB3" w:rsidTr="00BE434D">
        <w:trPr>
          <w:trHeight w:val="20"/>
        </w:trPr>
        <w:tc>
          <w:tcPr>
            <w:tcW w:w="1555" w:type="dxa"/>
            <w:shd w:val="clear" w:color="auto" w:fill="auto"/>
          </w:tcPr>
          <w:p w:rsidR="008B1F57" w:rsidRPr="001D5FB3" w:rsidRDefault="008B1F57" w:rsidP="008B1F57">
            <w:pPr>
              <w:pStyle w:val="reader-word-layer"/>
              <w:spacing w:before="0" w:beforeAutospacing="0" w:after="0" w:afterAutospacing="0" w:line="500" w:lineRule="exact"/>
              <w:jc w:val="center"/>
              <w:rPr>
                <w:rFonts w:ascii="仿宋_GB2312" w:eastAsia="仿宋_GB2312"/>
                <w:color w:val="000000"/>
                <w:spacing w:val="-18"/>
              </w:rPr>
            </w:pPr>
            <w:r>
              <w:rPr>
                <w:rFonts w:ascii="仿宋_GB2312" w:eastAsia="仿宋_GB2312" w:hint="eastAsia"/>
                <w:color w:val="000000"/>
                <w:spacing w:val="-18"/>
              </w:rPr>
              <w:t>经审委员主任</w:t>
            </w:r>
          </w:p>
          <w:p w:rsidR="007E5E18" w:rsidRDefault="008B1F57" w:rsidP="008B1F57">
            <w:pPr>
              <w:pStyle w:val="reader-word-layer"/>
              <w:spacing w:before="0" w:beforeAutospacing="0" w:after="0" w:afterAutospacing="0" w:line="500" w:lineRule="exact"/>
              <w:jc w:val="center"/>
            </w:pPr>
            <w:r w:rsidRPr="001D5FB3">
              <w:rPr>
                <w:rFonts w:ascii="仿宋_GB2312" w:eastAsia="仿宋_GB2312" w:hint="eastAsia"/>
                <w:color w:val="000000"/>
                <w:spacing w:val="-18"/>
              </w:rPr>
              <w:t>审批意见</w:t>
            </w:r>
          </w:p>
        </w:tc>
        <w:tc>
          <w:tcPr>
            <w:tcW w:w="7625" w:type="dxa"/>
            <w:gridSpan w:val="3"/>
            <w:shd w:val="clear" w:color="auto" w:fill="auto"/>
          </w:tcPr>
          <w:p w:rsidR="007E5E18" w:rsidRDefault="007E5E18" w:rsidP="003B2704">
            <w:pPr>
              <w:spacing w:line="500" w:lineRule="exact"/>
              <w:jc w:val="center"/>
              <w:rPr>
                <w:rFonts w:ascii="仿宋_GB2312" w:eastAsia="仿宋_GB2312"/>
                <w:sz w:val="24"/>
                <w:szCs w:val="24"/>
              </w:rPr>
            </w:pPr>
          </w:p>
          <w:p w:rsidR="007E5E18" w:rsidRPr="007E5E18" w:rsidRDefault="007E5E18" w:rsidP="003B2704">
            <w:pPr>
              <w:pStyle w:val="reader-word-layer"/>
              <w:spacing w:before="0" w:beforeAutospacing="0" w:after="0" w:afterAutospacing="0" w:line="500" w:lineRule="exact"/>
              <w:ind w:firstLineChars="2000" w:firstLine="4800"/>
              <w:rPr>
                <w:rFonts w:ascii="仿宋_GB2312" w:eastAsia="仿宋_GB2312"/>
                <w:color w:val="000000"/>
              </w:rPr>
            </w:pPr>
            <w:r w:rsidRPr="0061162A">
              <w:rPr>
                <w:rFonts w:ascii="仿宋_GB2312" w:eastAsia="仿宋_GB2312" w:hint="eastAsia"/>
              </w:rPr>
              <w:t>签批人：</w:t>
            </w:r>
          </w:p>
          <w:p w:rsidR="007E5E18" w:rsidRDefault="007E5E18" w:rsidP="003B2704">
            <w:pPr>
              <w:pStyle w:val="reader-word-layer"/>
              <w:spacing w:before="0" w:beforeAutospacing="0" w:after="0" w:afterAutospacing="0" w:line="500" w:lineRule="exact"/>
              <w:ind w:firstLineChars="2300" w:firstLine="5520"/>
            </w:pPr>
            <w:r w:rsidRPr="007E5E18">
              <w:rPr>
                <w:rFonts w:ascii="仿宋_GB2312" w:eastAsia="仿宋_GB2312" w:hint="eastAsia"/>
                <w:color w:val="000000"/>
              </w:rPr>
              <w:t>年    月    日</w:t>
            </w:r>
          </w:p>
        </w:tc>
      </w:tr>
      <w:tr w:rsidR="00477CAD" w:rsidRPr="001D5FB3" w:rsidTr="00BE434D">
        <w:trPr>
          <w:trHeight w:val="20"/>
        </w:trPr>
        <w:tc>
          <w:tcPr>
            <w:tcW w:w="1555" w:type="dxa"/>
            <w:shd w:val="clear" w:color="auto" w:fill="auto"/>
          </w:tcPr>
          <w:p w:rsidR="00477CAD" w:rsidRPr="001D5FB3" w:rsidRDefault="00477CAD" w:rsidP="003B2704">
            <w:pPr>
              <w:pStyle w:val="reader-word-layer"/>
              <w:spacing w:before="0" w:beforeAutospacing="0" w:after="0" w:afterAutospacing="0" w:line="500" w:lineRule="exact"/>
              <w:jc w:val="center"/>
              <w:rPr>
                <w:rFonts w:ascii="仿宋_GB2312" w:eastAsia="仿宋_GB2312"/>
                <w:color w:val="000000"/>
                <w:spacing w:val="-18"/>
              </w:rPr>
            </w:pPr>
            <w:r w:rsidRPr="001D5FB3">
              <w:rPr>
                <w:rFonts w:ascii="仿宋_GB2312" w:eastAsia="仿宋_GB2312" w:hint="eastAsia"/>
                <w:color w:val="000000"/>
                <w:spacing w:val="-18"/>
              </w:rPr>
              <w:t>工会主席</w:t>
            </w:r>
          </w:p>
          <w:p w:rsidR="00477CAD" w:rsidRPr="001D5FB3" w:rsidRDefault="00477CAD" w:rsidP="003B2704">
            <w:pPr>
              <w:pStyle w:val="reader-word-layer"/>
              <w:spacing w:before="0" w:beforeAutospacing="0" w:after="0" w:afterAutospacing="0" w:line="500" w:lineRule="exact"/>
              <w:jc w:val="center"/>
              <w:rPr>
                <w:rFonts w:ascii="仿宋_GB2312" w:eastAsia="仿宋_GB2312"/>
                <w:color w:val="000000"/>
                <w:spacing w:val="-18"/>
              </w:rPr>
            </w:pPr>
            <w:r w:rsidRPr="001D5FB3">
              <w:rPr>
                <w:rFonts w:ascii="仿宋_GB2312" w:eastAsia="仿宋_GB2312" w:hint="eastAsia"/>
                <w:color w:val="000000"/>
                <w:spacing w:val="-18"/>
              </w:rPr>
              <w:t>审批意见</w:t>
            </w:r>
          </w:p>
        </w:tc>
        <w:tc>
          <w:tcPr>
            <w:tcW w:w="7625" w:type="dxa"/>
            <w:gridSpan w:val="3"/>
            <w:shd w:val="clear" w:color="auto" w:fill="auto"/>
          </w:tcPr>
          <w:p w:rsidR="00477CAD" w:rsidRPr="001D5FB3" w:rsidRDefault="00477CAD" w:rsidP="003B2704">
            <w:pPr>
              <w:pStyle w:val="reader-word-layer"/>
              <w:spacing w:before="0" w:beforeAutospacing="0" w:after="0" w:afterAutospacing="0" w:line="500" w:lineRule="exact"/>
              <w:ind w:firstLineChars="2100" w:firstLine="4284"/>
              <w:rPr>
                <w:rFonts w:ascii="仿宋_GB2312" w:eastAsia="仿宋_GB2312"/>
                <w:color w:val="000000"/>
                <w:spacing w:val="-18"/>
              </w:rPr>
            </w:pPr>
          </w:p>
          <w:p w:rsidR="00477CAD" w:rsidRPr="00593A8B" w:rsidRDefault="00593A8B" w:rsidP="003B2704">
            <w:pPr>
              <w:spacing w:line="500" w:lineRule="exact"/>
              <w:jc w:val="cente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007E5E18">
              <w:rPr>
                <w:rFonts w:ascii="仿宋_GB2312" w:eastAsia="仿宋_GB2312"/>
                <w:sz w:val="24"/>
                <w:szCs w:val="24"/>
              </w:rPr>
              <w:t xml:space="preserve">                              </w:t>
            </w:r>
            <w:r w:rsidRPr="0061162A">
              <w:rPr>
                <w:rFonts w:ascii="仿宋_GB2312" w:eastAsia="仿宋_GB2312" w:hint="eastAsia"/>
                <w:sz w:val="24"/>
                <w:szCs w:val="24"/>
              </w:rPr>
              <w:t>签批人：</w:t>
            </w:r>
          </w:p>
          <w:p w:rsidR="00477CAD" w:rsidRPr="001D5FB3" w:rsidRDefault="00477CAD" w:rsidP="003B2704">
            <w:pPr>
              <w:pStyle w:val="reader-word-layer"/>
              <w:spacing w:before="0" w:beforeAutospacing="0" w:after="0" w:afterAutospacing="0" w:line="500" w:lineRule="exact"/>
              <w:ind w:firstLineChars="2700" w:firstLine="5508"/>
              <w:rPr>
                <w:rFonts w:ascii="仿宋_GB2312" w:eastAsia="仿宋_GB2312"/>
                <w:color w:val="000000"/>
                <w:spacing w:val="-18"/>
              </w:rPr>
            </w:pPr>
            <w:r w:rsidRPr="001D5FB3">
              <w:rPr>
                <w:rFonts w:ascii="仿宋_GB2312" w:eastAsia="仿宋_GB2312" w:hint="eastAsia"/>
                <w:color w:val="000000"/>
                <w:spacing w:val="-18"/>
              </w:rPr>
              <w:t>年    月    日</w:t>
            </w:r>
          </w:p>
        </w:tc>
      </w:tr>
      <w:tr w:rsidR="00477CAD" w:rsidRPr="001D5FB3" w:rsidTr="00BE434D">
        <w:trPr>
          <w:trHeight w:val="20"/>
        </w:trPr>
        <w:tc>
          <w:tcPr>
            <w:tcW w:w="1555" w:type="dxa"/>
            <w:shd w:val="clear" w:color="auto" w:fill="auto"/>
            <w:vAlign w:val="center"/>
          </w:tcPr>
          <w:p w:rsidR="00477CAD" w:rsidRPr="001D5FB3" w:rsidRDefault="00477CAD" w:rsidP="003B2704">
            <w:pPr>
              <w:pStyle w:val="reader-word-layer"/>
              <w:shd w:val="clear" w:color="auto" w:fill="FFFFFF"/>
              <w:spacing w:before="0" w:beforeAutospacing="0" w:after="0" w:afterAutospacing="0" w:line="500" w:lineRule="exact"/>
              <w:ind w:firstLineChars="121" w:firstLine="247"/>
              <w:jc w:val="center"/>
              <w:rPr>
                <w:rFonts w:ascii="仿宋_GB2312" w:eastAsia="仿宋_GB2312"/>
                <w:color w:val="000000"/>
                <w:spacing w:val="-18"/>
              </w:rPr>
            </w:pPr>
          </w:p>
          <w:p w:rsidR="00477CAD" w:rsidRPr="001D5FB3" w:rsidRDefault="00477CAD" w:rsidP="003B2704">
            <w:pPr>
              <w:pStyle w:val="reader-word-layer"/>
              <w:shd w:val="clear" w:color="auto" w:fill="FFFFFF"/>
              <w:spacing w:before="0" w:beforeAutospacing="0" w:after="0" w:afterAutospacing="0" w:line="500" w:lineRule="exact"/>
              <w:jc w:val="center"/>
              <w:rPr>
                <w:rFonts w:ascii="仿宋_GB2312" w:eastAsia="仿宋_GB2312"/>
                <w:color w:val="000000"/>
                <w:spacing w:val="-18"/>
              </w:rPr>
            </w:pPr>
            <w:r w:rsidRPr="001D5FB3">
              <w:rPr>
                <w:rFonts w:ascii="仿宋_GB2312" w:eastAsia="仿宋_GB2312" w:hint="eastAsia"/>
                <w:color w:val="000000"/>
                <w:spacing w:val="-18"/>
              </w:rPr>
              <w:t>说明</w:t>
            </w:r>
          </w:p>
          <w:p w:rsidR="00477CAD" w:rsidRPr="001D5FB3" w:rsidRDefault="00477CAD" w:rsidP="003B2704">
            <w:pPr>
              <w:pStyle w:val="reader-word-layer"/>
              <w:spacing w:before="0" w:beforeAutospacing="0" w:after="0" w:afterAutospacing="0" w:line="500" w:lineRule="exact"/>
              <w:rPr>
                <w:rFonts w:ascii="仿宋_GB2312" w:eastAsia="仿宋_GB2312"/>
                <w:color w:val="000000"/>
                <w:spacing w:val="-18"/>
              </w:rPr>
            </w:pPr>
          </w:p>
        </w:tc>
        <w:tc>
          <w:tcPr>
            <w:tcW w:w="7625" w:type="dxa"/>
            <w:gridSpan w:val="3"/>
            <w:shd w:val="clear" w:color="auto" w:fill="auto"/>
          </w:tcPr>
          <w:p w:rsidR="00477CAD" w:rsidRPr="001D5FB3" w:rsidRDefault="00477CAD" w:rsidP="003B2704">
            <w:pPr>
              <w:pStyle w:val="reader-word-layer"/>
              <w:shd w:val="clear" w:color="auto" w:fill="FFFFFF"/>
              <w:spacing w:before="0" w:beforeAutospacing="0" w:after="0" w:afterAutospacing="0" w:line="500" w:lineRule="exact"/>
              <w:rPr>
                <w:rFonts w:ascii="仿宋_GB2312" w:eastAsia="仿宋_GB2312"/>
                <w:color w:val="000000"/>
                <w:spacing w:val="-18"/>
              </w:rPr>
            </w:pPr>
            <w:r w:rsidRPr="001D5FB3">
              <w:rPr>
                <w:rFonts w:ascii="仿宋_GB2312" w:eastAsia="仿宋_GB2312" w:hint="eastAsia"/>
                <w:color w:val="000000"/>
                <w:spacing w:val="-18"/>
              </w:rPr>
              <w:t>1.经费预算应列出拟开支费用项目及金额，以便活动开展过程有计划开支经费和便于检查监督费用开支是否符合规定；不得将经费用于预算外开支，否则不予报销。</w:t>
            </w:r>
          </w:p>
          <w:p w:rsidR="00477CAD" w:rsidRPr="001D5FB3" w:rsidRDefault="00477CAD" w:rsidP="003B2704">
            <w:pPr>
              <w:pStyle w:val="reader-word-layer"/>
              <w:shd w:val="clear" w:color="auto" w:fill="FFFFFF"/>
              <w:spacing w:before="0" w:beforeAutospacing="0" w:after="0" w:afterAutospacing="0" w:line="500" w:lineRule="exact"/>
              <w:rPr>
                <w:rFonts w:ascii="仿宋_GB2312" w:eastAsia="仿宋_GB2312"/>
                <w:color w:val="000000"/>
                <w:spacing w:val="-18"/>
              </w:rPr>
            </w:pPr>
            <w:r w:rsidRPr="001D5FB3">
              <w:rPr>
                <w:rFonts w:ascii="仿宋_GB2312" w:eastAsia="仿宋_GB2312" w:hint="eastAsia"/>
                <w:color w:val="000000"/>
                <w:spacing w:val="-18"/>
              </w:rPr>
              <w:t>2.已经批准的活动方案和预算，总量如出现超支，超出部分将不予报销</w:t>
            </w:r>
            <w:r w:rsidR="003B2704">
              <w:rPr>
                <w:rFonts w:ascii="仿宋_GB2312" w:eastAsia="仿宋_GB2312" w:hint="eastAsia"/>
                <w:color w:val="000000"/>
                <w:spacing w:val="-18"/>
              </w:rPr>
              <w:t>。</w:t>
            </w:r>
          </w:p>
        </w:tc>
      </w:tr>
    </w:tbl>
    <w:p w:rsidR="0048736B" w:rsidRPr="0048736B" w:rsidRDefault="0048736B" w:rsidP="00BB516B">
      <w:pPr>
        <w:pStyle w:val="reader-word-layer"/>
        <w:shd w:val="clear" w:color="auto" w:fill="FFFFFF"/>
        <w:spacing w:before="0" w:beforeAutospacing="0" w:after="0" w:afterAutospacing="0" w:line="540" w:lineRule="exact"/>
        <w:jc w:val="both"/>
        <w:rPr>
          <w:rFonts w:ascii="仿宋_GB2312" w:eastAsia="仿宋_GB2312" w:hAnsi="微软雅黑"/>
          <w:color w:val="000000"/>
        </w:rPr>
      </w:pPr>
    </w:p>
    <w:sectPr w:rsidR="0048736B" w:rsidRPr="0048736B" w:rsidSect="003B2704">
      <w:pgSz w:w="11906" w:h="16838"/>
      <w:pgMar w:top="1418" w:right="1531"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8D" w:rsidRDefault="0075348D" w:rsidP="00477CAD">
      <w:r>
        <w:separator/>
      </w:r>
    </w:p>
  </w:endnote>
  <w:endnote w:type="continuationSeparator" w:id="0">
    <w:p w:rsidR="0075348D" w:rsidRDefault="0075348D" w:rsidP="0047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8D" w:rsidRDefault="0075348D" w:rsidP="00477CAD">
      <w:r>
        <w:separator/>
      </w:r>
    </w:p>
  </w:footnote>
  <w:footnote w:type="continuationSeparator" w:id="0">
    <w:p w:rsidR="0075348D" w:rsidRDefault="0075348D" w:rsidP="00477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C1"/>
    <w:rsid w:val="000327C4"/>
    <w:rsid w:val="000C4268"/>
    <w:rsid w:val="000D1C3C"/>
    <w:rsid w:val="000D3EE4"/>
    <w:rsid w:val="00102130"/>
    <w:rsid w:val="001200FF"/>
    <w:rsid w:val="00142DB9"/>
    <w:rsid w:val="0017516A"/>
    <w:rsid w:val="001D3AE5"/>
    <w:rsid w:val="001E017A"/>
    <w:rsid w:val="001F3673"/>
    <w:rsid w:val="001F3F0A"/>
    <w:rsid w:val="00252288"/>
    <w:rsid w:val="0026006B"/>
    <w:rsid w:val="00261075"/>
    <w:rsid w:val="0027515A"/>
    <w:rsid w:val="00304100"/>
    <w:rsid w:val="003262B1"/>
    <w:rsid w:val="00341274"/>
    <w:rsid w:val="003558B6"/>
    <w:rsid w:val="00362101"/>
    <w:rsid w:val="00391DE3"/>
    <w:rsid w:val="003B2704"/>
    <w:rsid w:val="003D37EB"/>
    <w:rsid w:val="00404119"/>
    <w:rsid w:val="004272C1"/>
    <w:rsid w:val="00477CAD"/>
    <w:rsid w:val="0048736B"/>
    <w:rsid w:val="004B2F53"/>
    <w:rsid w:val="0055462F"/>
    <w:rsid w:val="00563A4E"/>
    <w:rsid w:val="005756B9"/>
    <w:rsid w:val="005774BA"/>
    <w:rsid w:val="00584928"/>
    <w:rsid w:val="00593A8B"/>
    <w:rsid w:val="005C7734"/>
    <w:rsid w:val="0061162A"/>
    <w:rsid w:val="00681B96"/>
    <w:rsid w:val="006A7E42"/>
    <w:rsid w:val="006D5A12"/>
    <w:rsid w:val="006E59C2"/>
    <w:rsid w:val="006F5377"/>
    <w:rsid w:val="006F666F"/>
    <w:rsid w:val="00742F92"/>
    <w:rsid w:val="00747990"/>
    <w:rsid w:val="0075348D"/>
    <w:rsid w:val="00763CC1"/>
    <w:rsid w:val="0076521A"/>
    <w:rsid w:val="007919C9"/>
    <w:rsid w:val="00794D49"/>
    <w:rsid w:val="00796F59"/>
    <w:rsid w:val="007D46C2"/>
    <w:rsid w:val="007E5E18"/>
    <w:rsid w:val="00831ACB"/>
    <w:rsid w:val="0087622A"/>
    <w:rsid w:val="008A0FF7"/>
    <w:rsid w:val="008B1F57"/>
    <w:rsid w:val="008D6B0B"/>
    <w:rsid w:val="008E2C8A"/>
    <w:rsid w:val="009033C3"/>
    <w:rsid w:val="009638E6"/>
    <w:rsid w:val="00974A67"/>
    <w:rsid w:val="009819F8"/>
    <w:rsid w:val="009959A0"/>
    <w:rsid w:val="00A0364D"/>
    <w:rsid w:val="00A15425"/>
    <w:rsid w:val="00A33519"/>
    <w:rsid w:val="00A4151A"/>
    <w:rsid w:val="00A436CA"/>
    <w:rsid w:val="00AB7E83"/>
    <w:rsid w:val="00AD05C9"/>
    <w:rsid w:val="00AF2CE3"/>
    <w:rsid w:val="00AF640B"/>
    <w:rsid w:val="00B13720"/>
    <w:rsid w:val="00B14749"/>
    <w:rsid w:val="00B16BC7"/>
    <w:rsid w:val="00B50250"/>
    <w:rsid w:val="00BA1612"/>
    <w:rsid w:val="00BB516B"/>
    <w:rsid w:val="00BE2776"/>
    <w:rsid w:val="00BE434D"/>
    <w:rsid w:val="00BF10AD"/>
    <w:rsid w:val="00BF4F33"/>
    <w:rsid w:val="00C00C1F"/>
    <w:rsid w:val="00C472DB"/>
    <w:rsid w:val="00C47AD7"/>
    <w:rsid w:val="00C762EE"/>
    <w:rsid w:val="00CE50B8"/>
    <w:rsid w:val="00D10640"/>
    <w:rsid w:val="00D86041"/>
    <w:rsid w:val="00DB1F83"/>
    <w:rsid w:val="00DC2EEF"/>
    <w:rsid w:val="00DD3495"/>
    <w:rsid w:val="00E92571"/>
    <w:rsid w:val="00E93BDA"/>
    <w:rsid w:val="00E971AC"/>
    <w:rsid w:val="00EA5EF2"/>
    <w:rsid w:val="00EB6AB6"/>
    <w:rsid w:val="00EE1581"/>
    <w:rsid w:val="00EF1A97"/>
    <w:rsid w:val="00EF1E39"/>
    <w:rsid w:val="00EF2D08"/>
    <w:rsid w:val="00EF49FC"/>
    <w:rsid w:val="00EF60F1"/>
    <w:rsid w:val="00F3550A"/>
    <w:rsid w:val="00F44E4D"/>
    <w:rsid w:val="00F63BD5"/>
    <w:rsid w:val="00F66AAA"/>
    <w:rsid w:val="00F7504D"/>
    <w:rsid w:val="00FA11DE"/>
    <w:rsid w:val="00FA128E"/>
    <w:rsid w:val="00FB397C"/>
    <w:rsid w:val="00FC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89B42-B424-4C5E-A1D8-9901C4FE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CAD"/>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CAD"/>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a4">
    <w:name w:val="页眉 字符"/>
    <w:basedOn w:val="a0"/>
    <w:link w:val="a3"/>
    <w:uiPriority w:val="99"/>
    <w:rsid w:val="00477CAD"/>
    <w:rPr>
      <w:sz w:val="18"/>
      <w:szCs w:val="18"/>
    </w:rPr>
  </w:style>
  <w:style w:type="paragraph" w:styleId="a5">
    <w:name w:val="footer"/>
    <w:basedOn w:val="a"/>
    <w:link w:val="a6"/>
    <w:uiPriority w:val="99"/>
    <w:unhideWhenUsed/>
    <w:rsid w:val="00477CAD"/>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a6">
    <w:name w:val="页脚 字符"/>
    <w:basedOn w:val="a0"/>
    <w:link w:val="a5"/>
    <w:uiPriority w:val="99"/>
    <w:rsid w:val="00477CAD"/>
    <w:rPr>
      <w:sz w:val="18"/>
      <w:szCs w:val="18"/>
    </w:rPr>
  </w:style>
  <w:style w:type="paragraph" w:customStyle="1" w:styleId="reader-word-layer">
    <w:name w:val="reader-word-layer"/>
    <w:basedOn w:val="a"/>
    <w:rsid w:val="00477CAD"/>
    <w:pPr>
      <w:widowControl/>
      <w:spacing w:before="100" w:beforeAutospacing="1" w:after="100" w:afterAutospacing="1"/>
      <w:jc w:val="left"/>
    </w:pPr>
    <w:rPr>
      <w:rFonts w:ascii="宋体" w:hAnsi="宋体" w:cs="宋体"/>
      <w:spacing w:val="0"/>
      <w:kern w:val="0"/>
      <w:sz w:val="24"/>
      <w:szCs w:val="24"/>
    </w:rPr>
  </w:style>
  <w:style w:type="paragraph" w:styleId="a7">
    <w:name w:val="Normal (Web)"/>
    <w:basedOn w:val="a"/>
    <w:uiPriority w:val="99"/>
    <w:semiHidden/>
    <w:unhideWhenUsed/>
    <w:rsid w:val="0048736B"/>
    <w:rPr>
      <w:rFonts w:ascii="Times New Roman" w:hAnsi="Times New Roman"/>
      <w:sz w:val="24"/>
      <w:szCs w:val="24"/>
    </w:rPr>
  </w:style>
  <w:style w:type="paragraph" w:styleId="a8">
    <w:name w:val="Balloon Text"/>
    <w:basedOn w:val="a"/>
    <w:link w:val="a9"/>
    <w:uiPriority w:val="99"/>
    <w:semiHidden/>
    <w:unhideWhenUsed/>
    <w:rsid w:val="00261075"/>
    <w:rPr>
      <w:sz w:val="18"/>
      <w:szCs w:val="18"/>
    </w:rPr>
  </w:style>
  <w:style w:type="character" w:customStyle="1" w:styleId="a9">
    <w:name w:val="批注框文本 字符"/>
    <w:basedOn w:val="a0"/>
    <w:link w:val="a8"/>
    <w:uiPriority w:val="99"/>
    <w:semiHidden/>
    <w:rsid w:val="00261075"/>
    <w:rPr>
      <w:rFonts w:ascii="Calibri" w:eastAsia="宋体" w:hAnsi="Calibri"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3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聂璇</dc:creator>
  <cp:keywords/>
  <dc:description/>
  <cp:lastModifiedBy>NTKO</cp:lastModifiedBy>
  <cp:revision>52</cp:revision>
  <cp:lastPrinted>2021-03-11T01:50:00Z</cp:lastPrinted>
  <dcterms:created xsi:type="dcterms:W3CDTF">2020-12-21T01:49:00Z</dcterms:created>
  <dcterms:modified xsi:type="dcterms:W3CDTF">2023-03-01T03:46:00Z</dcterms:modified>
</cp:coreProperties>
</file>